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4B023C" w:rsidRPr="00615830" w:rsidP="004B023C">
      <w:pPr>
        <w:jc w:val="right"/>
        <w:rPr>
          <w:sz w:val="26"/>
          <w:szCs w:val="26"/>
        </w:rPr>
      </w:pPr>
      <w:r>
        <w:rPr>
          <w:sz w:val="26"/>
          <w:szCs w:val="26"/>
        </w:rPr>
        <w:t xml:space="preserve">Дело № </w:t>
      </w:r>
      <w:r w:rsidRPr="00615830">
        <w:rPr>
          <w:sz w:val="26"/>
          <w:szCs w:val="26"/>
        </w:rPr>
        <w:t>2</w:t>
      </w:r>
      <w:r w:rsidR="00435771">
        <w:rPr>
          <w:sz w:val="26"/>
          <w:szCs w:val="26"/>
        </w:rPr>
        <w:t>-1333</w:t>
      </w:r>
      <w:r w:rsidR="0092460D">
        <w:rPr>
          <w:sz w:val="26"/>
          <w:szCs w:val="26"/>
        </w:rPr>
        <w:t>-0602</w:t>
      </w:r>
      <w:r w:rsidRPr="00615830">
        <w:rPr>
          <w:sz w:val="26"/>
          <w:szCs w:val="26"/>
        </w:rPr>
        <w:t>/20</w:t>
      </w:r>
      <w:r w:rsidR="00214362">
        <w:rPr>
          <w:sz w:val="26"/>
          <w:szCs w:val="26"/>
        </w:rPr>
        <w:t>26</w:t>
      </w:r>
      <w:r w:rsidRPr="00615830">
        <w:rPr>
          <w:sz w:val="26"/>
          <w:szCs w:val="26"/>
        </w:rPr>
        <w:t xml:space="preserve">                                                                                   </w:t>
      </w:r>
    </w:p>
    <w:p w:rsidR="00F94229" w:rsidP="00B236E2">
      <w:pPr>
        <w:pStyle w:val="BodyText"/>
        <w:ind w:right="-30"/>
        <w:jc w:val="center"/>
        <w:rPr>
          <w:b/>
          <w:i w:val="0"/>
          <w:sz w:val="28"/>
          <w:szCs w:val="28"/>
        </w:rPr>
      </w:pPr>
    </w:p>
    <w:p w:rsidR="004B023C" w:rsidRPr="00B236E2" w:rsidP="00B236E2">
      <w:pPr>
        <w:pStyle w:val="BodyText"/>
        <w:ind w:right="-30"/>
        <w:jc w:val="center"/>
        <w:rPr>
          <w:b/>
          <w:i w:val="0"/>
          <w:sz w:val="28"/>
          <w:szCs w:val="28"/>
        </w:rPr>
      </w:pPr>
      <w:r>
        <w:rPr>
          <w:b/>
          <w:i w:val="0"/>
          <w:sz w:val="28"/>
          <w:szCs w:val="28"/>
        </w:rPr>
        <w:t xml:space="preserve">ЗАОЧНОЕ </w:t>
      </w:r>
      <w:r w:rsidRPr="00B236E2">
        <w:rPr>
          <w:b/>
          <w:i w:val="0"/>
          <w:sz w:val="28"/>
          <w:szCs w:val="28"/>
        </w:rPr>
        <w:t>РЕШЕНИЕ</w:t>
      </w:r>
    </w:p>
    <w:p w:rsidR="004B023C" w:rsidRPr="00B236E2" w:rsidP="001B5A7F">
      <w:pPr>
        <w:pStyle w:val="BodyText"/>
        <w:ind w:right="-30"/>
        <w:jc w:val="center"/>
        <w:rPr>
          <w:i w:val="0"/>
          <w:sz w:val="28"/>
          <w:szCs w:val="28"/>
        </w:rPr>
      </w:pPr>
      <w:r w:rsidRPr="00B236E2">
        <w:rPr>
          <w:i w:val="0"/>
          <w:sz w:val="28"/>
          <w:szCs w:val="28"/>
        </w:rPr>
        <w:t>Именем Российской Федерации</w:t>
      </w:r>
    </w:p>
    <w:p w:rsidR="004B023C" w:rsidRPr="00B236E2" w:rsidP="001B5A7F">
      <w:pPr>
        <w:pStyle w:val="BodyText"/>
        <w:ind w:right="-30"/>
        <w:jc w:val="center"/>
        <w:rPr>
          <w:i w:val="0"/>
          <w:sz w:val="28"/>
          <w:szCs w:val="28"/>
        </w:rPr>
      </w:pPr>
      <w:r w:rsidRPr="00B236E2">
        <w:rPr>
          <w:i w:val="0"/>
          <w:sz w:val="28"/>
          <w:szCs w:val="28"/>
        </w:rPr>
        <w:t>(Резолютивная часть)</w:t>
      </w:r>
    </w:p>
    <w:p w:rsidR="004B023C" w:rsidRPr="00B236E2" w:rsidP="00582291">
      <w:pPr>
        <w:pStyle w:val="BodyText"/>
        <w:ind w:right="-30"/>
        <w:rPr>
          <w:i w:val="0"/>
          <w:sz w:val="28"/>
          <w:szCs w:val="28"/>
        </w:rPr>
      </w:pPr>
      <w:r w:rsidRPr="00B236E2">
        <w:rPr>
          <w:i w:val="0"/>
          <w:sz w:val="28"/>
          <w:szCs w:val="28"/>
        </w:rPr>
        <w:t xml:space="preserve">пгт. Пойковский                                                    </w:t>
      </w:r>
      <w:r w:rsidRPr="00B236E2" w:rsidR="001B5A7F">
        <w:rPr>
          <w:i w:val="0"/>
          <w:sz w:val="28"/>
          <w:szCs w:val="28"/>
        </w:rPr>
        <w:t xml:space="preserve">          </w:t>
      </w:r>
      <w:r w:rsidR="0035139E">
        <w:rPr>
          <w:i w:val="0"/>
          <w:sz w:val="28"/>
          <w:szCs w:val="28"/>
        </w:rPr>
        <w:t xml:space="preserve">         </w:t>
      </w:r>
      <w:r w:rsidR="00435771">
        <w:rPr>
          <w:i w:val="0"/>
          <w:sz w:val="28"/>
          <w:szCs w:val="28"/>
        </w:rPr>
        <w:t xml:space="preserve">   19 июня</w:t>
      </w:r>
      <w:r w:rsidR="00214362">
        <w:rPr>
          <w:i w:val="0"/>
          <w:sz w:val="28"/>
          <w:szCs w:val="28"/>
        </w:rPr>
        <w:t xml:space="preserve"> 2026</w:t>
      </w:r>
      <w:r w:rsidRPr="00B236E2">
        <w:rPr>
          <w:i w:val="0"/>
          <w:sz w:val="28"/>
          <w:szCs w:val="28"/>
        </w:rPr>
        <w:t xml:space="preserve"> г.</w:t>
      </w:r>
    </w:p>
    <w:p w:rsidR="004B023C" w:rsidRPr="00B236E2" w:rsidP="008E692E">
      <w:pPr>
        <w:pStyle w:val="BodyText"/>
        <w:ind w:right="-30" w:firstLine="720"/>
        <w:rPr>
          <w:i w:val="0"/>
          <w:sz w:val="28"/>
          <w:szCs w:val="28"/>
        </w:rPr>
      </w:pPr>
      <w:r w:rsidRPr="00B236E2">
        <w:rPr>
          <w:i w:val="0"/>
          <w:sz w:val="28"/>
          <w:szCs w:val="28"/>
        </w:rPr>
        <w:t xml:space="preserve">     </w:t>
      </w:r>
      <w:r w:rsidRPr="00B236E2">
        <w:rPr>
          <w:i w:val="0"/>
          <w:sz w:val="28"/>
          <w:szCs w:val="28"/>
        </w:rPr>
        <w:tab/>
      </w:r>
    </w:p>
    <w:p w:rsidR="001B5A7F" w:rsidRPr="00B236E2" w:rsidP="008E692E">
      <w:pPr>
        <w:pStyle w:val="BodyText"/>
        <w:ind w:right="-30" w:firstLine="720"/>
        <w:rPr>
          <w:i w:val="0"/>
          <w:sz w:val="28"/>
          <w:szCs w:val="28"/>
        </w:rPr>
      </w:pPr>
      <w:r w:rsidRPr="00B236E2">
        <w:rPr>
          <w:i w:val="0"/>
          <w:sz w:val="28"/>
          <w:szCs w:val="28"/>
        </w:rPr>
        <w:t xml:space="preserve">Мировой судья судебного участка № 7   Нефтеюганского судебного района Ханты – Мансийского автономного округа - Югры        </w:t>
      </w:r>
      <w:r w:rsidR="003A6ADB">
        <w:rPr>
          <w:i w:val="0"/>
          <w:sz w:val="28"/>
          <w:szCs w:val="28"/>
        </w:rPr>
        <w:t xml:space="preserve">                              Кё</w:t>
      </w:r>
      <w:r w:rsidRPr="00B236E2">
        <w:rPr>
          <w:i w:val="0"/>
          <w:sz w:val="28"/>
          <w:szCs w:val="28"/>
        </w:rPr>
        <w:t>ся Е.В.,</w:t>
      </w:r>
    </w:p>
    <w:p w:rsidR="004B023C" w:rsidRPr="00B236E2" w:rsidP="00214362">
      <w:pPr>
        <w:pStyle w:val="BodyText"/>
        <w:ind w:right="-30"/>
        <w:rPr>
          <w:i w:val="0"/>
          <w:sz w:val="28"/>
          <w:szCs w:val="28"/>
        </w:rPr>
      </w:pPr>
      <w:r w:rsidRPr="00B236E2">
        <w:rPr>
          <w:i w:val="0"/>
          <w:sz w:val="28"/>
          <w:szCs w:val="28"/>
        </w:rPr>
        <w:t xml:space="preserve">при секретаре  </w:t>
      </w:r>
      <w:r w:rsidR="00214362">
        <w:rPr>
          <w:i w:val="0"/>
          <w:sz w:val="28"/>
          <w:szCs w:val="28"/>
        </w:rPr>
        <w:t xml:space="preserve">судебного заседания </w:t>
      </w:r>
      <w:r w:rsidR="0092460D">
        <w:rPr>
          <w:i w:val="0"/>
          <w:sz w:val="28"/>
          <w:szCs w:val="28"/>
        </w:rPr>
        <w:t>Спицыной О.Н.,</w:t>
      </w:r>
    </w:p>
    <w:p w:rsidR="0092460D" w:rsidP="0092460D">
      <w:pPr>
        <w:pStyle w:val="BodyText"/>
        <w:ind w:right="-30" w:firstLine="720"/>
        <w:rPr>
          <w:i w:val="0"/>
          <w:sz w:val="28"/>
          <w:szCs w:val="28"/>
        </w:rPr>
      </w:pPr>
      <w:r w:rsidRPr="00B236E2">
        <w:rPr>
          <w:i w:val="0"/>
          <w:sz w:val="28"/>
          <w:szCs w:val="28"/>
        </w:rPr>
        <w:t xml:space="preserve">рассмотрев в открытом судебном заседании гражданское дело </w:t>
      </w:r>
      <w:r w:rsidRPr="00B236E2">
        <w:rPr>
          <w:i w:val="0"/>
          <w:sz w:val="28"/>
          <w:szCs w:val="28"/>
        </w:rPr>
        <w:br/>
        <w:t xml:space="preserve">по иску </w:t>
      </w:r>
      <w:r w:rsidR="00035653">
        <w:rPr>
          <w:i w:val="0"/>
          <w:sz w:val="28"/>
          <w:szCs w:val="28"/>
        </w:rPr>
        <w:t xml:space="preserve">Общества с ограниченной ответственностью </w:t>
      </w:r>
      <w:r w:rsidR="00435771">
        <w:rPr>
          <w:i w:val="0"/>
          <w:sz w:val="28"/>
          <w:szCs w:val="28"/>
        </w:rPr>
        <w:t xml:space="preserve">Микрокредитная компания </w:t>
      </w:r>
      <w:r w:rsidR="00035653">
        <w:rPr>
          <w:i w:val="0"/>
          <w:sz w:val="28"/>
          <w:szCs w:val="28"/>
        </w:rPr>
        <w:t>«</w:t>
      </w:r>
      <w:r w:rsidR="00435771">
        <w:rPr>
          <w:i w:val="0"/>
          <w:sz w:val="28"/>
          <w:szCs w:val="28"/>
        </w:rPr>
        <w:t>Финмодель</w:t>
      </w:r>
      <w:r w:rsidR="00035653">
        <w:rPr>
          <w:i w:val="0"/>
          <w:sz w:val="28"/>
          <w:szCs w:val="28"/>
        </w:rPr>
        <w:t xml:space="preserve">» к </w:t>
      </w:r>
      <w:r w:rsidR="00435771">
        <w:rPr>
          <w:i w:val="0"/>
          <w:sz w:val="28"/>
          <w:szCs w:val="28"/>
        </w:rPr>
        <w:t xml:space="preserve">Радькову Антону Александровичу </w:t>
      </w:r>
      <w:r w:rsidR="00035653">
        <w:rPr>
          <w:i w:val="0"/>
          <w:sz w:val="28"/>
          <w:szCs w:val="28"/>
        </w:rPr>
        <w:t>о взыскании задолженности по догов</w:t>
      </w:r>
      <w:r w:rsidR="00582291">
        <w:rPr>
          <w:i w:val="0"/>
          <w:sz w:val="28"/>
          <w:szCs w:val="28"/>
        </w:rPr>
        <w:t xml:space="preserve">ору </w:t>
      </w:r>
      <w:r w:rsidR="00435771">
        <w:rPr>
          <w:i w:val="0"/>
          <w:sz w:val="28"/>
          <w:szCs w:val="28"/>
        </w:rPr>
        <w:t xml:space="preserve">потребительского </w:t>
      </w:r>
      <w:r w:rsidR="00582291">
        <w:rPr>
          <w:i w:val="0"/>
          <w:sz w:val="28"/>
          <w:szCs w:val="28"/>
        </w:rPr>
        <w:t>займа</w:t>
      </w:r>
      <w:r w:rsidR="00035653">
        <w:rPr>
          <w:i w:val="0"/>
          <w:sz w:val="28"/>
          <w:szCs w:val="28"/>
        </w:rPr>
        <w:t>,</w:t>
      </w:r>
    </w:p>
    <w:p w:rsidR="008E692E" w:rsidRPr="00B236E2" w:rsidP="00035653">
      <w:pPr>
        <w:pStyle w:val="BodyText"/>
        <w:ind w:right="-30" w:firstLine="708"/>
        <w:rPr>
          <w:i w:val="0"/>
          <w:sz w:val="28"/>
          <w:szCs w:val="28"/>
        </w:rPr>
      </w:pPr>
      <w:r w:rsidRPr="00B236E2">
        <w:rPr>
          <w:i w:val="0"/>
          <w:sz w:val="28"/>
          <w:szCs w:val="28"/>
        </w:rPr>
        <w:t>руководствуясь ст</w:t>
      </w:r>
      <w:r w:rsidRPr="00B236E2">
        <w:rPr>
          <w:i w:val="0"/>
          <w:sz w:val="28"/>
          <w:szCs w:val="28"/>
        </w:rPr>
        <w:t>.ст. 194-198, ч. 3 ст. 199</w:t>
      </w:r>
      <w:r w:rsidR="009B31A6">
        <w:rPr>
          <w:i w:val="0"/>
          <w:sz w:val="28"/>
          <w:szCs w:val="28"/>
        </w:rPr>
        <w:t>, ст.233-235</w:t>
      </w:r>
      <w:r w:rsidRPr="00B236E2">
        <w:rPr>
          <w:i w:val="0"/>
          <w:sz w:val="28"/>
          <w:szCs w:val="28"/>
        </w:rPr>
        <w:t xml:space="preserve"> Гражданского процессуального кодекса Российской Федерации, </w:t>
      </w:r>
    </w:p>
    <w:p w:rsidR="008E692E" w:rsidRPr="00B236E2" w:rsidP="008E692E">
      <w:pPr>
        <w:rPr>
          <w:b/>
          <w:bCs/>
          <w:sz w:val="28"/>
          <w:szCs w:val="28"/>
        </w:rPr>
      </w:pPr>
    </w:p>
    <w:p w:rsidR="008E692E" w:rsidRPr="00B236E2" w:rsidP="008E692E">
      <w:pPr>
        <w:jc w:val="center"/>
        <w:rPr>
          <w:sz w:val="28"/>
          <w:szCs w:val="28"/>
        </w:rPr>
      </w:pPr>
      <w:r w:rsidRPr="00B236E2">
        <w:rPr>
          <w:b/>
          <w:bCs/>
          <w:sz w:val="28"/>
          <w:szCs w:val="28"/>
        </w:rPr>
        <w:t>РЕШИЛ:</w:t>
      </w:r>
    </w:p>
    <w:p w:rsidR="00B236E2" w:rsidP="00B236E2">
      <w:pPr>
        <w:pStyle w:val="BodyText"/>
        <w:ind w:right="-30" w:firstLine="708"/>
        <w:rPr>
          <w:i w:val="0"/>
          <w:sz w:val="28"/>
          <w:szCs w:val="28"/>
        </w:rPr>
      </w:pPr>
    </w:p>
    <w:p w:rsidR="008E692E" w:rsidRPr="00B236E2" w:rsidP="0035139E">
      <w:pPr>
        <w:pStyle w:val="BodyText"/>
        <w:ind w:right="-30" w:firstLine="720"/>
        <w:rPr>
          <w:i w:val="0"/>
          <w:sz w:val="28"/>
          <w:szCs w:val="28"/>
        </w:rPr>
      </w:pPr>
      <w:r w:rsidRPr="00B236E2">
        <w:rPr>
          <w:i w:val="0"/>
          <w:sz w:val="28"/>
          <w:szCs w:val="28"/>
        </w:rPr>
        <w:t>исковые требования</w:t>
      </w:r>
      <w:r w:rsidR="0035139E">
        <w:rPr>
          <w:i w:val="0"/>
          <w:sz w:val="28"/>
          <w:szCs w:val="28"/>
        </w:rPr>
        <w:t xml:space="preserve"> </w:t>
      </w:r>
      <w:r w:rsidR="00435771">
        <w:rPr>
          <w:i w:val="0"/>
          <w:sz w:val="28"/>
          <w:szCs w:val="28"/>
        </w:rPr>
        <w:t xml:space="preserve"> Общества с ограниченной ответственностью Микрокредитная компания «Финмодель» к Радькову Антону Александровичу о взыскании задолженности по договору потребительского займа </w:t>
      </w:r>
      <w:r w:rsidR="00767B74">
        <w:rPr>
          <w:i w:val="0"/>
          <w:sz w:val="28"/>
          <w:szCs w:val="28"/>
        </w:rPr>
        <w:t>-</w:t>
      </w:r>
      <w:r w:rsidR="007E6557">
        <w:rPr>
          <w:i w:val="0"/>
          <w:sz w:val="28"/>
          <w:szCs w:val="28"/>
        </w:rPr>
        <w:t xml:space="preserve"> </w:t>
      </w:r>
      <w:r w:rsidRPr="00B236E2">
        <w:rPr>
          <w:i w:val="0"/>
          <w:sz w:val="28"/>
          <w:szCs w:val="28"/>
        </w:rPr>
        <w:t>удовлетворить.</w:t>
      </w:r>
    </w:p>
    <w:p w:rsidR="00040807" w:rsidRPr="005724BB" w:rsidP="005724BB">
      <w:pPr>
        <w:pStyle w:val="BodyText"/>
        <w:ind w:right="-30" w:firstLine="720"/>
        <w:rPr>
          <w:i w:val="0"/>
          <w:sz w:val="28"/>
          <w:szCs w:val="28"/>
        </w:rPr>
      </w:pPr>
      <w:r w:rsidRPr="00B236E2">
        <w:rPr>
          <w:i w:val="0"/>
          <w:sz w:val="28"/>
          <w:szCs w:val="28"/>
        </w:rPr>
        <w:t xml:space="preserve">Взыскать </w:t>
      </w:r>
      <w:r w:rsidRPr="006F27A8" w:rsidR="0035139E">
        <w:rPr>
          <w:i w:val="0"/>
          <w:sz w:val="28"/>
          <w:szCs w:val="28"/>
        </w:rPr>
        <w:t xml:space="preserve">с </w:t>
      </w:r>
      <w:r w:rsidR="00435771">
        <w:rPr>
          <w:i w:val="0"/>
          <w:sz w:val="28"/>
          <w:szCs w:val="28"/>
        </w:rPr>
        <w:t xml:space="preserve">Радькова Антона Александровича </w:t>
      </w:r>
      <w:r>
        <w:rPr>
          <w:i w:val="0"/>
          <w:sz w:val="28"/>
          <w:szCs w:val="28"/>
        </w:rPr>
        <w:t>*</w:t>
      </w:r>
      <w:r w:rsidR="00435771">
        <w:rPr>
          <w:i w:val="0"/>
          <w:sz w:val="28"/>
          <w:szCs w:val="28"/>
        </w:rPr>
        <w:t xml:space="preserve"> года рождения, уроженца </w:t>
      </w:r>
      <w:r>
        <w:rPr>
          <w:i w:val="0"/>
          <w:sz w:val="28"/>
          <w:szCs w:val="28"/>
        </w:rPr>
        <w:t>*</w:t>
      </w:r>
      <w:r w:rsidR="00435771">
        <w:rPr>
          <w:i w:val="0"/>
          <w:sz w:val="28"/>
          <w:szCs w:val="28"/>
        </w:rPr>
        <w:t xml:space="preserve">., паспорт </w:t>
      </w:r>
      <w:r>
        <w:rPr>
          <w:i w:val="0"/>
          <w:sz w:val="28"/>
          <w:szCs w:val="28"/>
        </w:rPr>
        <w:t>*</w:t>
      </w:r>
      <w:r w:rsidR="00435771">
        <w:rPr>
          <w:i w:val="0"/>
          <w:sz w:val="28"/>
          <w:szCs w:val="28"/>
        </w:rPr>
        <w:t xml:space="preserve"> г.</w:t>
      </w:r>
      <w:r w:rsidR="00970E35">
        <w:rPr>
          <w:i w:val="0"/>
          <w:sz w:val="28"/>
          <w:szCs w:val="28"/>
        </w:rPr>
        <w:t>,</w:t>
      </w:r>
      <w:r w:rsidRPr="00970E35" w:rsidR="00970E35">
        <w:rPr>
          <w:i w:val="0"/>
          <w:sz w:val="28"/>
          <w:szCs w:val="28"/>
        </w:rPr>
        <w:t xml:space="preserve"> ад</w:t>
      </w:r>
      <w:r w:rsidR="00970E35">
        <w:rPr>
          <w:i w:val="0"/>
          <w:sz w:val="28"/>
          <w:szCs w:val="28"/>
        </w:rPr>
        <w:t xml:space="preserve">рес: </w:t>
      </w:r>
      <w:r>
        <w:rPr>
          <w:i w:val="0"/>
          <w:sz w:val="28"/>
          <w:szCs w:val="28"/>
        </w:rPr>
        <w:t>*</w:t>
      </w:r>
      <w:r w:rsidR="00435771">
        <w:rPr>
          <w:i w:val="0"/>
          <w:sz w:val="28"/>
          <w:szCs w:val="28"/>
        </w:rPr>
        <w:t xml:space="preserve"> в пользу</w:t>
      </w:r>
      <w:r w:rsidRPr="00970E35" w:rsidR="00970E35">
        <w:rPr>
          <w:i w:val="0"/>
          <w:sz w:val="28"/>
          <w:szCs w:val="28"/>
        </w:rPr>
        <w:t xml:space="preserve"> </w:t>
      </w:r>
      <w:r w:rsidR="00970E35">
        <w:rPr>
          <w:i w:val="0"/>
          <w:sz w:val="28"/>
          <w:szCs w:val="28"/>
        </w:rPr>
        <w:t>Общества с ограниченной ответственностью Микрокредитная компания «Финмодель» (ИНН 9721231466, КПП 770801001</w:t>
      </w:r>
      <w:r w:rsidRPr="00970E35" w:rsidR="00970E35">
        <w:rPr>
          <w:i w:val="0"/>
          <w:sz w:val="28"/>
          <w:szCs w:val="28"/>
        </w:rPr>
        <w:t xml:space="preserve"> ОГРН 1247700261104, р/счет: 40701810200000009934 в АО «ТБанк»,</w:t>
      </w:r>
      <w:r w:rsidR="00970E35">
        <w:rPr>
          <w:i w:val="0"/>
          <w:sz w:val="28"/>
          <w:szCs w:val="28"/>
        </w:rPr>
        <w:t xml:space="preserve"> </w:t>
      </w:r>
      <w:r w:rsidRPr="00970E35" w:rsidR="00970E35">
        <w:rPr>
          <w:i w:val="0"/>
          <w:sz w:val="28"/>
          <w:szCs w:val="28"/>
        </w:rPr>
        <w:t xml:space="preserve">юридический адрес: 107140, г. Москва, вн. тер. г. муниципальный округ Красносельский, ул. Русаковская, д. 13, почтовый адрес: 443095, г. Самара, ул. Стара-Загора, д. 202А, офис 201, К/сч: 30101810145250000974, БИК: 044525974, </w:t>
      </w:r>
      <w:r w:rsidRPr="005724BB">
        <w:rPr>
          <w:i w:val="0"/>
          <w:sz w:val="28"/>
          <w:szCs w:val="28"/>
        </w:rPr>
        <w:t>задолженность по договору потребительского займа № 70129917 от 23.04.2025 г., за период с 23.04.2025 г. по 07.05.2026 г. в размере 44640 руб., из которых сумма основного долга – 24000 руб., задолженность по процентам – 19 800 ру</w:t>
      </w:r>
      <w:r w:rsidRPr="005724BB">
        <w:rPr>
          <w:i w:val="0"/>
          <w:sz w:val="28"/>
          <w:szCs w:val="28"/>
        </w:rPr>
        <w:t xml:space="preserve">б., задолженность по неустойке (штрафам) 840 руб., а также расходы по оплате государственной пошлины в размере 4000 руб., всего 48 640 (сорок восемь тысяч шестьсот сорок) рублей. </w:t>
      </w:r>
    </w:p>
    <w:p w:rsidR="009B31A6" w:rsidRPr="006F27A8" w:rsidP="005724BB">
      <w:pPr>
        <w:pStyle w:val="BodyText"/>
        <w:ind w:right="-30" w:firstLine="708"/>
        <w:rPr>
          <w:i w:val="0"/>
          <w:sz w:val="28"/>
          <w:szCs w:val="28"/>
        </w:rPr>
      </w:pPr>
      <w:r w:rsidRPr="00F94229">
        <w:rPr>
          <w:i w:val="0"/>
          <w:sz w:val="28"/>
          <w:szCs w:val="28"/>
        </w:rPr>
        <w:t>Ответчик вправе подать в суд, принявший заочное решение, заявление об отмене</w:t>
      </w:r>
      <w:r w:rsidRPr="00F94229">
        <w:rPr>
          <w:i w:val="0"/>
          <w:sz w:val="28"/>
          <w:szCs w:val="28"/>
        </w:rPr>
        <w:t xml:space="preserve"> этого решения суда в течение семи дней со дня вручения ему копии этого решения.</w:t>
      </w:r>
    </w:p>
    <w:p w:rsidR="009B31A6" w:rsidRPr="00F94229" w:rsidP="00F94229">
      <w:pPr>
        <w:pStyle w:val="BodyText"/>
        <w:ind w:right="-30" w:firstLine="720"/>
        <w:rPr>
          <w:i w:val="0"/>
          <w:sz w:val="28"/>
          <w:szCs w:val="28"/>
        </w:rPr>
      </w:pPr>
      <w:r w:rsidRPr="00F94229">
        <w:rPr>
          <w:i w:val="0"/>
          <w:sz w:val="28"/>
          <w:szCs w:val="28"/>
        </w:rPr>
        <w:t xml:space="preserve"> Заочное решение мирового судьи может быть обжаловано сторонами в апелляционном порядке в Нефтеюганский районный суд Ханты-Мансийского автономного округа-Югры в течение месяца</w:t>
      </w:r>
      <w:r w:rsidRPr="00F94229">
        <w:rPr>
          <w:i w:val="0"/>
          <w:sz w:val="28"/>
          <w:szCs w:val="28"/>
        </w:rPr>
        <w:t xml:space="preserve"> по истечении срока подачи ответчиком заявления об отмене этого решения суда, а в случае, если такое заявление подано, - в течение месяца со дня вынесения определения суда об отказе в удовлетворении этого заявления.</w:t>
      </w:r>
    </w:p>
    <w:p w:rsidR="009B31A6" w:rsidRPr="00F94229" w:rsidP="00F94229">
      <w:pPr>
        <w:pStyle w:val="BodyText"/>
        <w:ind w:right="-30" w:firstLine="720"/>
        <w:rPr>
          <w:i w:val="0"/>
          <w:sz w:val="28"/>
          <w:szCs w:val="28"/>
        </w:rPr>
      </w:pPr>
      <w:r w:rsidRPr="00F94229">
        <w:rPr>
          <w:i w:val="0"/>
          <w:sz w:val="28"/>
          <w:szCs w:val="28"/>
        </w:rPr>
        <w:t>Лица, участвующие в деле, их представите</w:t>
      </w:r>
      <w:r w:rsidRPr="00F94229">
        <w:rPr>
          <w:i w:val="0"/>
          <w:sz w:val="28"/>
          <w:szCs w:val="28"/>
        </w:rPr>
        <w:t>ли могут обратиться к мировому судье с заявлением о составлении мотивированного заочного решения суда: 1) в течение трех дней со дня объявления резолютивной части решения суда, если лица, участвующие в деле, их представители присутствовали в судебном засед</w:t>
      </w:r>
      <w:r w:rsidRPr="00F94229">
        <w:rPr>
          <w:i w:val="0"/>
          <w:sz w:val="28"/>
          <w:szCs w:val="28"/>
        </w:rPr>
        <w:t>ании; 2) в течение пятнадцати дней со дня объявления резолютивной части решения суда, если лица, участвующие в деле, их представители не присутствовали в судебном заседании.</w:t>
      </w:r>
    </w:p>
    <w:p w:rsidR="009B31A6" w:rsidRPr="00F94229" w:rsidP="00F94229">
      <w:pPr>
        <w:pStyle w:val="BodyText"/>
        <w:ind w:right="-30" w:firstLine="720"/>
        <w:rPr>
          <w:i w:val="0"/>
          <w:sz w:val="28"/>
          <w:szCs w:val="28"/>
        </w:rPr>
      </w:pPr>
      <w:r w:rsidRPr="00F94229">
        <w:rPr>
          <w:i w:val="0"/>
          <w:sz w:val="28"/>
          <w:szCs w:val="28"/>
        </w:rPr>
        <w:t xml:space="preserve">Мировой судья составляет мотивированное заочное решение суда в течение </w:t>
      </w:r>
      <w:r w:rsidR="0088704A">
        <w:rPr>
          <w:i w:val="0"/>
          <w:sz w:val="28"/>
          <w:szCs w:val="28"/>
        </w:rPr>
        <w:t xml:space="preserve">десяти </w:t>
      </w:r>
      <w:r w:rsidRPr="00F94229">
        <w:rPr>
          <w:i w:val="0"/>
          <w:sz w:val="28"/>
          <w:szCs w:val="28"/>
        </w:rPr>
        <w:t>дней</w:t>
      </w:r>
      <w:r w:rsidRPr="00F94229">
        <w:rPr>
          <w:i w:val="0"/>
          <w:sz w:val="28"/>
          <w:szCs w:val="28"/>
        </w:rPr>
        <w:t xml:space="preserve"> со дня поступления от лиц, участвующих в деле, их представителей заявления о составлении мотивированного решения суда.</w:t>
      </w:r>
    </w:p>
    <w:p w:rsidR="001B5A7F" w:rsidRPr="00B236E2" w:rsidP="00F94229">
      <w:pPr>
        <w:pStyle w:val="BodyText"/>
        <w:ind w:right="-30" w:firstLine="720"/>
        <w:rPr>
          <w:i w:val="0"/>
          <w:sz w:val="28"/>
          <w:szCs w:val="28"/>
        </w:rPr>
      </w:pPr>
    </w:p>
    <w:p w:rsidR="00F94229" w:rsidRPr="00B236E2" w:rsidP="00B236E2">
      <w:pPr>
        <w:pStyle w:val="BodyText"/>
        <w:ind w:right="-30" w:firstLine="720"/>
        <w:rPr>
          <w:i w:val="0"/>
          <w:sz w:val="28"/>
          <w:szCs w:val="28"/>
        </w:rPr>
      </w:pPr>
      <w:r>
        <w:rPr>
          <w:i w:val="0"/>
          <w:sz w:val="28"/>
          <w:szCs w:val="28"/>
        </w:rPr>
        <w:t xml:space="preserve">Мировой судья                       </w:t>
      </w:r>
      <w:r>
        <w:rPr>
          <w:i w:val="0"/>
          <w:sz w:val="28"/>
          <w:szCs w:val="28"/>
        </w:rPr>
        <w:t xml:space="preserve">                      </w:t>
      </w:r>
      <w:r w:rsidR="00DD2A23">
        <w:rPr>
          <w:i w:val="0"/>
          <w:sz w:val="28"/>
          <w:szCs w:val="28"/>
        </w:rPr>
        <w:t xml:space="preserve">                         Е.В. Кё</w:t>
      </w:r>
      <w:r>
        <w:rPr>
          <w:i w:val="0"/>
          <w:sz w:val="28"/>
          <w:szCs w:val="28"/>
        </w:rPr>
        <w:t>ся</w:t>
      </w:r>
    </w:p>
    <w:sectPr w:rsidSect="0096347B">
      <w:pgSz w:w="11906" w:h="16838"/>
      <w:pgMar w:top="993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107A448D"/>
    <w:multiLevelType w:val="hybridMultilevel"/>
    <w:tmpl w:val="4E7A017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60F7298"/>
    <w:multiLevelType w:val="hybridMultilevel"/>
    <w:tmpl w:val="0132209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B9A7B6E"/>
    <w:multiLevelType w:val="multilevel"/>
    <w:tmpl w:val="EEBC3B4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start w:val="0"/>
      <w:numFmt w:val="decimal"/>
      <w:lvlJc w:val="left"/>
    </w:lvl>
    <w:lvl w:ilvl="2">
      <w:start w:val="0"/>
      <w:numFmt w:val="decimal"/>
      <w:lvlJc w:val="left"/>
    </w:lvl>
    <w:lvl w:ilvl="3">
      <w:start w:val="0"/>
      <w:numFmt w:val="decimal"/>
      <w:lvlJc w:val="left"/>
    </w:lvl>
    <w:lvl w:ilvl="4">
      <w:start w:val="0"/>
      <w:numFmt w:val="decimal"/>
      <w:lvlJc w:val="left"/>
    </w:lvl>
    <w:lvl w:ilvl="5">
      <w:start w:val="0"/>
      <w:numFmt w:val="decimal"/>
      <w:lvlJc w:val="left"/>
    </w:lvl>
    <w:lvl w:ilvl="6">
      <w:start w:val="0"/>
      <w:numFmt w:val="decimal"/>
      <w:lvlJc w:val="left"/>
    </w:lvl>
    <w:lvl w:ilvl="7">
      <w:start w:val="0"/>
      <w:numFmt w:val="decimal"/>
      <w:lvlJc w:val="left"/>
    </w:lvl>
    <w:lvl w:ilvl="8">
      <w:start w:val="0"/>
      <w:numFmt w:val="decimal"/>
      <w:lvlJc w:val="left"/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6432"/>
    <w:rsid w:val="000142CD"/>
    <w:rsid w:val="00015E92"/>
    <w:rsid w:val="00017CDF"/>
    <w:rsid w:val="0002692B"/>
    <w:rsid w:val="00030D0B"/>
    <w:rsid w:val="00035653"/>
    <w:rsid w:val="00040345"/>
    <w:rsid w:val="00040807"/>
    <w:rsid w:val="00091EC1"/>
    <w:rsid w:val="000A48E4"/>
    <w:rsid w:val="000A6F1A"/>
    <w:rsid w:val="000B1DF5"/>
    <w:rsid w:val="000C2F9B"/>
    <w:rsid w:val="000E7292"/>
    <w:rsid w:val="000F3822"/>
    <w:rsid w:val="00103A24"/>
    <w:rsid w:val="00112A40"/>
    <w:rsid w:val="001167BB"/>
    <w:rsid w:val="00146E76"/>
    <w:rsid w:val="00150305"/>
    <w:rsid w:val="00164736"/>
    <w:rsid w:val="0018474F"/>
    <w:rsid w:val="001B48EA"/>
    <w:rsid w:val="001B5A7F"/>
    <w:rsid w:val="001D20A4"/>
    <w:rsid w:val="00214362"/>
    <w:rsid w:val="00243337"/>
    <w:rsid w:val="00255F8E"/>
    <w:rsid w:val="00257EBD"/>
    <w:rsid w:val="0027042C"/>
    <w:rsid w:val="00295104"/>
    <w:rsid w:val="002D2A46"/>
    <w:rsid w:val="00330F93"/>
    <w:rsid w:val="003314ED"/>
    <w:rsid w:val="0035139E"/>
    <w:rsid w:val="00361871"/>
    <w:rsid w:val="00371FFD"/>
    <w:rsid w:val="00374A51"/>
    <w:rsid w:val="00384FDC"/>
    <w:rsid w:val="00385418"/>
    <w:rsid w:val="003A2258"/>
    <w:rsid w:val="003A6ADB"/>
    <w:rsid w:val="003A719E"/>
    <w:rsid w:val="003D415C"/>
    <w:rsid w:val="004174D0"/>
    <w:rsid w:val="00420347"/>
    <w:rsid w:val="00435771"/>
    <w:rsid w:val="0044718E"/>
    <w:rsid w:val="00451A49"/>
    <w:rsid w:val="00480A84"/>
    <w:rsid w:val="00496691"/>
    <w:rsid w:val="004B0177"/>
    <w:rsid w:val="004B023C"/>
    <w:rsid w:val="004B0612"/>
    <w:rsid w:val="004B41BC"/>
    <w:rsid w:val="004F7860"/>
    <w:rsid w:val="005061E6"/>
    <w:rsid w:val="0052129B"/>
    <w:rsid w:val="00525C55"/>
    <w:rsid w:val="00537511"/>
    <w:rsid w:val="00547C34"/>
    <w:rsid w:val="00552F3F"/>
    <w:rsid w:val="005537C5"/>
    <w:rsid w:val="005724BB"/>
    <w:rsid w:val="00582291"/>
    <w:rsid w:val="00584F0E"/>
    <w:rsid w:val="005E403D"/>
    <w:rsid w:val="005F6D91"/>
    <w:rsid w:val="0061080E"/>
    <w:rsid w:val="00615830"/>
    <w:rsid w:val="00622BFD"/>
    <w:rsid w:val="00666EF7"/>
    <w:rsid w:val="00681BFA"/>
    <w:rsid w:val="00692736"/>
    <w:rsid w:val="00694420"/>
    <w:rsid w:val="00694F0E"/>
    <w:rsid w:val="006B7392"/>
    <w:rsid w:val="006E316F"/>
    <w:rsid w:val="006E5BDD"/>
    <w:rsid w:val="006F27A8"/>
    <w:rsid w:val="0070355F"/>
    <w:rsid w:val="00720D8A"/>
    <w:rsid w:val="00722A3F"/>
    <w:rsid w:val="0072707A"/>
    <w:rsid w:val="00744A7C"/>
    <w:rsid w:val="0075122C"/>
    <w:rsid w:val="007560DA"/>
    <w:rsid w:val="007564C6"/>
    <w:rsid w:val="00767B74"/>
    <w:rsid w:val="00780EFD"/>
    <w:rsid w:val="007B5C92"/>
    <w:rsid w:val="007E6557"/>
    <w:rsid w:val="00801676"/>
    <w:rsid w:val="00814B5D"/>
    <w:rsid w:val="00845068"/>
    <w:rsid w:val="008472C7"/>
    <w:rsid w:val="00847D3A"/>
    <w:rsid w:val="0088704A"/>
    <w:rsid w:val="00893A1F"/>
    <w:rsid w:val="008A17E2"/>
    <w:rsid w:val="008E692E"/>
    <w:rsid w:val="008F5EB1"/>
    <w:rsid w:val="00913258"/>
    <w:rsid w:val="0092460D"/>
    <w:rsid w:val="009256BF"/>
    <w:rsid w:val="00935231"/>
    <w:rsid w:val="0094121D"/>
    <w:rsid w:val="009437FB"/>
    <w:rsid w:val="009475FB"/>
    <w:rsid w:val="009513C0"/>
    <w:rsid w:val="00970E35"/>
    <w:rsid w:val="009A084E"/>
    <w:rsid w:val="009B31A6"/>
    <w:rsid w:val="00A62C06"/>
    <w:rsid w:val="00A635F3"/>
    <w:rsid w:val="00A757AB"/>
    <w:rsid w:val="00AA2861"/>
    <w:rsid w:val="00AB1F14"/>
    <w:rsid w:val="00AC781D"/>
    <w:rsid w:val="00AE1D58"/>
    <w:rsid w:val="00AF0282"/>
    <w:rsid w:val="00B06432"/>
    <w:rsid w:val="00B1583C"/>
    <w:rsid w:val="00B236E2"/>
    <w:rsid w:val="00B31B6E"/>
    <w:rsid w:val="00B32CC1"/>
    <w:rsid w:val="00B457A0"/>
    <w:rsid w:val="00B45EE0"/>
    <w:rsid w:val="00B54731"/>
    <w:rsid w:val="00B61F4F"/>
    <w:rsid w:val="00B965EB"/>
    <w:rsid w:val="00BB440C"/>
    <w:rsid w:val="00BD6280"/>
    <w:rsid w:val="00BE3D49"/>
    <w:rsid w:val="00BF41EE"/>
    <w:rsid w:val="00C463FD"/>
    <w:rsid w:val="00C67190"/>
    <w:rsid w:val="00C71BA0"/>
    <w:rsid w:val="00C860F8"/>
    <w:rsid w:val="00C87AD8"/>
    <w:rsid w:val="00C930BB"/>
    <w:rsid w:val="00CC5AE3"/>
    <w:rsid w:val="00CD5242"/>
    <w:rsid w:val="00D048E7"/>
    <w:rsid w:val="00D10FF0"/>
    <w:rsid w:val="00D1344C"/>
    <w:rsid w:val="00D1349A"/>
    <w:rsid w:val="00D21F9A"/>
    <w:rsid w:val="00D2255B"/>
    <w:rsid w:val="00D25B4E"/>
    <w:rsid w:val="00D44F75"/>
    <w:rsid w:val="00D652C8"/>
    <w:rsid w:val="00D677AE"/>
    <w:rsid w:val="00D75B43"/>
    <w:rsid w:val="00DB336F"/>
    <w:rsid w:val="00DC5BFD"/>
    <w:rsid w:val="00DD2A23"/>
    <w:rsid w:val="00DE1775"/>
    <w:rsid w:val="00E1586E"/>
    <w:rsid w:val="00E20D2C"/>
    <w:rsid w:val="00E416C8"/>
    <w:rsid w:val="00E51D54"/>
    <w:rsid w:val="00E5258C"/>
    <w:rsid w:val="00E85718"/>
    <w:rsid w:val="00E93BF9"/>
    <w:rsid w:val="00EA7F65"/>
    <w:rsid w:val="00EB0779"/>
    <w:rsid w:val="00EE5741"/>
    <w:rsid w:val="00EF5171"/>
    <w:rsid w:val="00F013C2"/>
    <w:rsid w:val="00F0285F"/>
    <w:rsid w:val="00F11D1E"/>
    <w:rsid w:val="00F22F64"/>
    <w:rsid w:val="00F2639A"/>
    <w:rsid w:val="00F85A3A"/>
    <w:rsid w:val="00F94229"/>
    <w:rsid w:val="00FA19DF"/>
    <w:rsid w:val="00FB5836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52D15BBC-5A60-4517-80AF-F4CFF941F9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B023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a"/>
    <w:uiPriority w:val="99"/>
    <w:semiHidden/>
    <w:unhideWhenUsed/>
    <w:rsid w:val="00B06432"/>
    <w:rPr>
      <w:rFonts w:ascii="Segoe UI" w:hAnsi="Segoe UI" w:eastAsiaTheme="minorHAnsi" w:cs="Segoe UI"/>
      <w:sz w:val="18"/>
      <w:szCs w:val="18"/>
      <w:lang w:eastAsia="en-US"/>
    </w:rPr>
  </w:style>
  <w:style w:type="character" w:customStyle="1" w:styleId="a">
    <w:name w:val="Текст выноски Знак"/>
    <w:basedOn w:val="DefaultParagraphFont"/>
    <w:link w:val="BalloonText"/>
    <w:uiPriority w:val="99"/>
    <w:semiHidden/>
    <w:rsid w:val="00B06432"/>
    <w:rPr>
      <w:rFonts w:ascii="Segoe UI" w:hAnsi="Segoe UI" w:cs="Segoe UI"/>
      <w:sz w:val="18"/>
      <w:szCs w:val="18"/>
    </w:rPr>
  </w:style>
  <w:style w:type="paragraph" w:styleId="NoSpacing">
    <w:name w:val="No Spacing"/>
    <w:uiPriority w:val="1"/>
    <w:qFormat/>
    <w:rsid w:val="00F2639A"/>
    <w:pPr>
      <w:spacing w:after="0" w:line="240" w:lineRule="auto"/>
    </w:pPr>
  </w:style>
  <w:style w:type="paragraph" w:styleId="Caption">
    <w:name w:val="caption"/>
    <w:basedOn w:val="Normal"/>
    <w:unhideWhenUsed/>
    <w:qFormat/>
    <w:rsid w:val="00681BFA"/>
    <w:pPr>
      <w:ind w:right="-766"/>
      <w:jc w:val="center"/>
    </w:pPr>
    <w:rPr>
      <w:b/>
      <w:i/>
      <w:szCs w:val="20"/>
    </w:rPr>
  </w:style>
  <w:style w:type="paragraph" w:styleId="BodyText">
    <w:name w:val="Body Text"/>
    <w:basedOn w:val="Normal"/>
    <w:link w:val="a0"/>
    <w:unhideWhenUsed/>
    <w:rsid w:val="00681BFA"/>
    <w:pPr>
      <w:ind w:right="-766"/>
      <w:jc w:val="both"/>
    </w:pPr>
    <w:rPr>
      <w:i/>
      <w:szCs w:val="20"/>
    </w:rPr>
  </w:style>
  <w:style w:type="character" w:customStyle="1" w:styleId="a0">
    <w:name w:val="Основной текст Знак"/>
    <w:basedOn w:val="DefaultParagraphFont"/>
    <w:link w:val="BodyText"/>
    <w:rsid w:val="00681BFA"/>
    <w:rPr>
      <w:rFonts w:ascii="Times New Roman" w:eastAsia="Times New Roman" w:hAnsi="Times New Roman" w:cs="Times New Roman"/>
      <w:i/>
      <w:sz w:val="24"/>
      <w:szCs w:val="20"/>
      <w:lang w:eastAsia="ru-RU"/>
    </w:rPr>
  </w:style>
  <w:style w:type="paragraph" w:styleId="BodyText2">
    <w:name w:val="Body Text 2"/>
    <w:basedOn w:val="Normal"/>
    <w:link w:val="2"/>
    <w:semiHidden/>
    <w:unhideWhenUsed/>
    <w:rsid w:val="00681BFA"/>
    <w:pPr>
      <w:spacing w:after="120" w:line="480" w:lineRule="auto"/>
    </w:pPr>
    <w:rPr>
      <w:sz w:val="20"/>
      <w:szCs w:val="20"/>
    </w:rPr>
  </w:style>
  <w:style w:type="character" w:customStyle="1" w:styleId="2">
    <w:name w:val="Основной текст 2 Знак"/>
    <w:basedOn w:val="DefaultParagraphFont"/>
    <w:link w:val="BodyText2"/>
    <w:semiHidden/>
    <w:rsid w:val="00681BF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ListParagraph">
    <w:name w:val="List Paragraph"/>
    <w:basedOn w:val="Normal"/>
    <w:uiPriority w:val="34"/>
    <w:qFormat/>
    <w:rsid w:val="00F013C2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t-UserDefinedgrp-14rplc-9">
    <w:name w:val="cat-UserDefined grp-14 rplc-9"/>
    <w:basedOn w:val="DefaultParagraphFont"/>
    <w:rsid w:val="008E692E"/>
  </w:style>
  <w:style w:type="character" w:customStyle="1" w:styleId="cat-Sumgrp-8rplc-16">
    <w:name w:val="cat-Sum grp-8 rplc-16"/>
    <w:basedOn w:val="DefaultParagraphFont"/>
    <w:rsid w:val="001D20A4"/>
  </w:style>
  <w:style w:type="character" w:customStyle="1" w:styleId="cat-Sumgrp-9rplc-17">
    <w:name w:val="cat-Sum grp-9 rplc-17"/>
    <w:basedOn w:val="DefaultParagraphFont"/>
    <w:rsid w:val="001D20A4"/>
  </w:style>
  <w:style w:type="character" w:customStyle="1" w:styleId="cat-Sumgrp-10rplc-18">
    <w:name w:val="cat-Sum grp-10 rplc-18"/>
    <w:basedOn w:val="DefaultParagraphFont"/>
    <w:rsid w:val="001D20A4"/>
  </w:style>
  <w:style w:type="character" w:customStyle="1" w:styleId="cat-Sumgrp-11rplc-20">
    <w:name w:val="cat-Sum grp-11 rplc-20"/>
    <w:basedOn w:val="DefaultParagraphFont"/>
    <w:rsid w:val="001D20A4"/>
  </w:style>
  <w:style w:type="character" w:customStyle="1" w:styleId="cat-Sumgrp-12rplc-21">
    <w:name w:val="cat-Sum grp-12 rplc-21"/>
    <w:basedOn w:val="DefaultParagraphFont"/>
    <w:rsid w:val="001D20A4"/>
  </w:style>
  <w:style w:type="paragraph" w:styleId="BodyTextIndent">
    <w:name w:val="Body Text Indent"/>
    <w:basedOn w:val="Normal"/>
    <w:link w:val="a1"/>
    <w:uiPriority w:val="99"/>
    <w:semiHidden/>
    <w:unhideWhenUsed/>
    <w:rsid w:val="0092460D"/>
    <w:pPr>
      <w:spacing w:after="120"/>
      <w:ind w:left="283"/>
    </w:pPr>
  </w:style>
  <w:style w:type="character" w:customStyle="1" w:styleId="a1">
    <w:name w:val="Основной текст с отступом Знак"/>
    <w:basedOn w:val="DefaultParagraphFont"/>
    <w:link w:val="BodyTextIndent"/>
    <w:uiPriority w:val="99"/>
    <w:semiHidden/>
    <w:rsid w:val="0092460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Основной текст (2)_"/>
    <w:basedOn w:val="DefaultParagraphFont"/>
    <w:link w:val="21"/>
    <w:rsid w:val="00295104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1">
    <w:name w:val="Основной текст (2)"/>
    <w:basedOn w:val="Normal"/>
    <w:link w:val="20"/>
    <w:rsid w:val="00295104"/>
    <w:pPr>
      <w:widowControl w:val="0"/>
      <w:shd w:val="clear" w:color="auto" w:fill="FFFFFF"/>
      <w:spacing w:line="264" w:lineRule="exact"/>
      <w:ind w:hanging="320"/>
      <w:jc w:val="both"/>
    </w:pPr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numbering" Target="numbering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